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E" w:rsidRDefault="00FD70CE" w:rsidP="00FD70CE">
      <w:r>
        <w:t xml:space="preserve">                                                                                                                                       УТВЕРЖДЕНО 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решением Совета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Ассоциации песочной терапии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</w:t>
      </w:r>
      <w:r w:rsidR="004E7AC5">
        <w:t>(протокол №5</w:t>
      </w:r>
      <w:r w:rsidR="00186C1A">
        <w:t xml:space="preserve">/23 от </w:t>
      </w:r>
      <w:r w:rsidR="00F20E72">
        <w:t>22 мая</w:t>
      </w:r>
      <w:r w:rsidR="00186C1A">
        <w:t xml:space="preserve"> </w:t>
      </w:r>
      <w:r>
        <w:t>2023)</w:t>
      </w:r>
    </w:p>
    <w:p w:rsidR="00FD70CE" w:rsidRDefault="00FD70CE" w:rsidP="00FD70CE"/>
    <w:p w:rsidR="00FD70CE" w:rsidRDefault="00FD70CE" w:rsidP="00FD70CE">
      <w:r>
        <w:t xml:space="preserve">                                                                                                                       Председатель Совета (Деникина И.В.) ……………</w:t>
      </w:r>
    </w:p>
    <w:p w:rsidR="00CC22DF" w:rsidRDefault="00FD70CE" w:rsidP="00CC22DF">
      <w:r>
        <w:t xml:space="preserve">                                                                                                                       Секретарь Совета (</w:t>
      </w:r>
      <w:r w:rsidR="004E7AC5" w:rsidRPr="004E7AC5">
        <w:t>Коломийцева</w:t>
      </w:r>
      <w:r w:rsidR="004E7AC5">
        <w:t xml:space="preserve"> О.</w:t>
      </w:r>
      <w:r w:rsidR="00CC22DF">
        <w:t>В.) …………….</w:t>
      </w: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rPr>
          <w:b/>
          <w:sz w:val="32"/>
        </w:rPr>
      </w:pPr>
    </w:p>
    <w:p w:rsidR="00CC22DF" w:rsidRDefault="00CC22DF" w:rsidP="00CC22DF">
      <w:pPr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CC22DF" w:rsidRDefault="00FD70CE" w:rsidP="00CC22DF">
      <w:pPr>
        <w:jc w:val="center"/>
      </w:pPr>
      <w:r w:rsidRPr="00A01C4E">
        <w:rPr>
          <w:b/>
          <w:sz w:val="32"/>
        </w:rPr>
        <w:t xml:space="preserve">о </w:t>
      </w:r>
      <w:r w:rsidR="004E7AC5">
        <w:rPr>
          <w:b/>
          <w:sz w:val="32"/>
        </w:rPr>
        <w:t>мероприятиях</w:t>
      </w:r>
    </w:p>
    <w:p w:rsidR="00FD70CE" w:rsidRPr="00CC22DF" w:rsidRDefault="00FD70CE" w:rsidP="00CC22DF">
      <w:pPr>
        <w:jc w:val="center"/>
      </w:pPr>
      <w:r w:rsidRPr="00A01C4E">
        <w:rPr>
          <w:b/>
          <w:sz w:val="32"/>
        </w:rPr>
        <w:t>в Ассоциации Песочной Терапии</w:t>
      </w:r>
    </w:p>
    <w:p w:rsidR="00FD70CE" w:rsidRDefault="00FD70CE" w:rsidP="00374998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CC22DF">
      <w:pPr>
        <w:rPr>
          <w:b/>
        </w:rPr>
      </w:pPr>
    </w:p>
    <w:p w:rsidR="00FD70CE" w:rsidRPr="00FD70CE" w:rsidRDefault="00FD70CE" w:rsidP="00FD70CE">
      <w:pPr>
        <w:jc w:val="center"/>
        <w:rPr>
          <w:b/>
        </w:rPr>
      </w:pPr>
      <w:r w:rsidRPr="00FD70CE">
        <w:rPr>
          <w:b/>
        </w:rPr>
        <w:t>Санкт – Петербург</w:t>
      </w:r>
    </w:p>
    <w:p w:rsidR="00FD70CE" w:rsidRDefault="00FD70CE" w:rsidP="00FD70CE">
      <w:pPr>
        <w:jc w:val="center"/>
        <w:rPr>
          <w:b/>
        </w:rPr>
      </w:pPr>
      <w:r w:rsidRPr="00FD70CE">
        <w:rPr>
          <w:b/>
        </w:rPr>
        <w:t xml:space="preserve">  2023</w:t>
      </w:r>
    </w:p>
    <w:p w:rsidR="00FD70CE" w:rsidRPr="008A58F7" w:rsidRDefault="00B0549B" w:rsidP="008A58F7">
      <w:pPr>
        <w:pStyle w:val="a7"/>
        <w:numPr>
          <w:ilvl w:val="0"/>
          <w:numId w:val="25"/>
        </w:numPr>
        <w:rPr>
          <w:b/>
        </w:rPr>
      </w:pPr>
      <w:r w:rsidRPr="008A58F7">
        <w:rPr>
          <w:b/>
        </w:rPr>
        <w:lastRenderedPageBreak/>
        <w:t>ОБЩИЕ ПОЛОЖЕНИЯ</w:t>
      </w:r>
    </w:p>
    <w:p w:rsidR="008A58F7" w:rsidRPr="008A58F7" w:rsidRDefault="008A58F7" w:rsidP="008A58F7">
      <w:pPr>
        <w:pStyle w:val="a7"/>
        <w:numPr>
          <w:ilvl w:val="0"/>
          <w:numId w:val="26"/>
        </w:numPr>
      </w:pPr>
      <w:r w:rsidRPr="008A58F7">
        <w:t xml:space="preserve">Настоящее Положение определяет условия, </w:t>
      </w:r>
      <w:r>
        <w:t>порядок организации и проведение флагманских мероприятий Ассоциации песочной терапии, а также мероприятий в представительствах</w:t>
      </w:r>
      <w:r w:rsidR="005811C4">
        <w:t>.</w:t>
      </w:r>
    </w:p>
    <w:p w:rsidR="008A58F7" w:rsidRDefault="008A58F7" w:rsidP="008A58F7">
      <w:pPr>
        <w:pStyle w:val="a7"/>
        <w:numPr>
          <w:ilvl w:val="0"/>
          <w:numId w:val="26"/>
        </w:numPr>
      </w:pPr>
      <w:r>
        <w:t xml:space="preserve">Фестиваль, форум, конференция </w:t>
      </w:r>
      <w:r w:rsidRPr="008A58F7">
        <w:t xml:space="preserve">– это форма </w:t>
      </w:r>
      <w:r>
        <w:t>профессионального</w:t>
      </w:r>
      <w:r w:rsidRPr="008A58F7">
        <w:t xml:space="preserve"> развития</w:t>
      </w:r>
      <w:r>
        <w:t xml:space="preserve"> и поддержки </w:t>
      </w:r>
      <w:r w:rsidRPr="008A58F7">
        <w:t>членов</w:t>
      </w:r>
      <w:r>
        <w:t xml:space="preserve"> АПТ. </w:t>
      </w:r>
    </w:p>
    <w:p w:rsidR="008A58F7" w:rsidRDefault="008A58F7" w:rsidP="008A58F7">
      <w:pPr>
        <w:pStyle w:val="a7"/>
        <w:numPr>
          <w:ilvl w:val="0"/>
          <w:numId w:val="26"/>
        </w:numPr>
      </w:pPr>
      <w:r w:rsidRPr="008A58F7">
        <w:t xml:space="preserve">Организатором </w:t>
      </w:r>
      <w:r>
        <w:t xml:space="preserve">флагманских и региональных мероприятий является Ассоциация песочной терапии, </w:t>
      </w:r>
      <w:r w:rsidRPr="008A58F7">
        <w:t xml:space="preserve">в лице </w:t>
      </w:r>
      <w:r>
        <w:t xml:space="preserve">Совета Ассоциации и руководителей представительств. </w:t>
      </w:r>
    </w:p>
    <w:p w:rsidR="008A58F7" w:rsidRDefault="00591198" w:rsidP="00591198">
      <w:pPr>
        <w:pStyle w:val="a7"/>
        <w:numPr>
          <w:ilvl w:val="0"/>
          <w:numId w:val="26"/>
        </w:numPr>
      </w:pPr>
      <w:r>
        <w:t xml:space="preserve">Фестиваль, форум, конференция - </w:t>
      </w:r>
      <w:r w:rsidR="008A58F7">
        <w:t xml:space="preserve">являются добровольным объединением </w:t>
      </w:r>
      <w:r>
        <w:t>членов Ассоциации</w:t>
      </w:r>
      <w:r w:rsidR="008A58F7">
        <w:t>,</w:t>
      </w:r>
      <w:r>
        <w:t xml:space="preserve"> </w:t>
      </w:r>
      <w:r w:rsidR="008A58F7">
        <w:t>осуществляющим совместную деятельность в рамках профессионально</w:t>
      </w:r>
      <w:r>
        <w:t xml:space="preserve">го </w:t>
      </w:r>
      <w:r w:rsidR="008A58F7">
        <w:t>становления.</w:t>
      </w:r>
    </w:p>
    <w:p w:rsidR="008A58F7" w:rsidRDefault="008A58F7" w:rsidP="008A58F7">
      <w:pPr>
        <w:pStyle w:val="a7"/>
        <w:numPr>
          <w:ilvl w:val="0"/>
          <w:numId w:val="26"/>
        </w:numPr>
      </w:pPr>
      <w:r w:rsidRPr="008A58F7">
        <w:t xml:space="preserve">Для подготовки и проведения </w:t>
      </w:r>
      <w:r>
        <w:t>каждого мероприятия</w:t>
      </w:r>
      <w:r w:rsidRPr="008A58F7">
        <w:t xml:space="preserve"> со</w:t>
      </w:r>
      <w:r>
        <w:t xml:space="preserve">здаётся Организационный комитет и планирование мероприятия. </w:t>
      </w:r>
    </w:p>
    <w:p w:rsidR="00591198" w:rsidRDefault="00591198" w:rsidP="009D6134">
      <w:pPr>
        <w:pStyle w:val="a7"/>
        <w:numPr>
          <w:ilvl w:val="0"/>
          <w:numId w:val="26"/>
        </w:numPr>
      </w:pPr>
      <w:r>
        <w:t>Организационное и финансовое обеспечение мероприятий осуществл</w:t>
      </w:r>
      <w:r w:rsidR="009D6134">
        <w:t xml:space="preserve">яется АПТ и представительствами АПТ, а также </w:t>
      </w:r>
      <w:r w:rsidR="009D6134" w:rsidRPr="009D6134">
        <w:t>за счет</w:t>
      </w:r>
      <w:r w:rsidR="009D6134">
        <w:t xml:space="preserve"> взносов участников мероприятий.</w:t>
      </w:r>
    </w:p>
    <w:p w:rsidR="00591198" w:rsidRDefault="00591198" w:rsidP="00591198">
      <w:pPr>
        <w:pStyle w:val="a7"/>
        <w:numPr>
          <w:ilvl w:val="0"/>
          <w:numId w:val="26"/>
        </w:numPr>
      </w:pPr>
      <w:r>
        <w:t>Настоящее Положение разработано с учетом требований и принципов, изложенных в следующих нормативных документах:</w:t>
      </w:r>
    </w:p>
    <w:p w:rsidR="00591198" w:rsidRDefault="00591198" w:rsidP="00591198">
      <w:pPr>
        <w:pStyle w:val="a7"/>
        <w:numPr>
          <w:ilvl w:val="0"/>
          <w:numId w:val="28"/>
        </w:numPr>
      </w:pPr>
      <w:r>
        <w:t>Федеральный закон от 27 декабря 2012 г. № 273-ФЗ «Об образовании в Российской Федерации».</w:t>
      </w:r>
    </w:p>
    <w:p w:rsidR="00591198" w:rsidRDefault="00591198" w:rsidP="00591198">
      <w:pPr>
        <w:pStyle w:val="a7"/>
        <w:numPr>
          <w:ilvl w:val="0"/>
          <w:numId w:val="28"/>
        </w:numPr>
      </w:pPr>
      <w:r>
        <w:t>Устав Ассоциации</w:t>
      </w:r>
    </w:p>
    <w:p w:rsidR="00591198" w:rsidRPr="00B35143" w:rsidRDefault="00591198" w:rsidP="00591198">
      <w:pPr>
        <w:pStyle w:val="a7"/>
        <w:numPr>
          <w:ilvl w:val="0"/>
          <w:numId w:val="28"/>
        </w:numPr>
        <w:rPr>
          <w:b/>
        </w:rPr>
      </w:pPr>
      <w:r>
        <w:t>Положение о представительствах в Ассоциации</w:t>
      </w:r>
    </w:p>
    <w:p w:rsidR="00B35143" w:rsidRPr="00591198" w:rsidRDefault="00B35143" w:rsidP="00B35143">
      <w:pPr>
        <w:pStyle w:val="a7"/>
        <w:ind w:left="2160"/>
        <w:rPr>
          <w:b/>
        </w:rPr>
      </w:pPr>
    </w:p>
    <w:p w:rsidR="00FD70CE" w:rsidRDefault="009F0060" w:rsidP="009F0060">
      <w:pPr>
        <w:pStyle w:val="a7"/>
        <w:numPr>
          <w:ilvl w:val="0"/>
          <w:numId w:val="25"/>
        </w:numPr>
        <w:rPr>
          <w:b/>
        </w:rPr>
      </w:pPr>
      <w:r w:rsidRPr="009F0060">
        <w:rPr>
          <w:b/>
        </w:rPr>
        <w:t>ЦЕЛЬ И ЗАДАЧИ МЕРОПРИЯТИЙ</w:t>
      </w:r>
    </w:p>
    <w:p w:rsidR="00DA50F9" w:rsidRDefault="009F0060" w:rsidP="00DA50F9">
      <w:pPr>
        <w:pStyle w:val="a7"/>
        <w:numPr>
          <w:ilvl w:val="0"/>
          <w:numId w:val="26"/>
        </w:numPr>
      </w:pPr>
      <w:r>
        <w:t>Ф</w:t>
      </w:r>
      <w:r w:rsidRPr="009F0060">
        <w:t xml:space="preserve">ормирование дискуссионной площадки по обмену научного и практического опыта развития психологической </w:t>
      </w:r>
      <w:r w:rsidR="00DA50F9">
        <w:t>практики песочных терапевтов разных направлений.</w:t>
      </w:r>
    </w:p>
    <w:p w:rsidR="009F0060" w:rsidRDefault="00DA50F9" w:rsidP="00DA50F9">
      <w:pPr>
        <w:pStyle w:val="a7"/>
        <w:numPr>
          <w:ilvl w:val="0"/>
          <w:numId w:val="26"/>
        </w:numPr>
      </w:pPr>
      <w:r>
        <w:t>Д</w:t>
      </w:r>
      <w:r w:rsidR="009F0060" w:rsidRPr="009F0060">
        <w:t>ем</w:t>
      </w:r>
      <w:r>
        <w:t xml:space="preserve">онстрация современных психологических, психотерапевтических, </w:t>
      </w:r>
      <w:r w:rsidR="009F0060" w:rsidRPr="009F0060">
        <w:t>педагогических</w:t>
      </w:r>
      <w:r>
        <w:t xml:space="preserve"> и развивающих</w:t>
      </w:r>
      <w:r w:rsidR="009F0060" w:rsidRPr="009F0060">
        <w:t xml:space="preserve"> технологий организации работы </w:t>
      </w:r>
      <w:r>
        <w:t xml:space="preserve">с детьми, родителями, взрослыми клиентами, социальными категориями граждан, бизнес клиентами. </w:t>
      </w:r>
    </w:p>
    <w:p w:rsidR="00DA50F9" w:rsidRDefault="00DA50F9" w:rsidP="00DA50F9">
      <w:pPr>
        <w:pStyle w:val="a7"/>
        <w:numPr>
          <w:ilvl w:val="0"/>
          <w:numId w:val="33"/>
        </w:numPr>
      </w:pPr>
      <w:r>
        <w:t>Развитие профессиональных компетенций в рамках Ассоциации;</w:t>
      </w:r>
    </w:p>
    <w:p w:rsidR="00725FD3" w:rsidRDefault="00725FD3" w:rsidP="00725FD3">
      <w:pPr>
        <w:pStyle w:val="a7"/>
        <w:numPr>
          <w:ilvl w:val="0"/>
          <w:numId w:val="33"/>
        </w:numPr>
      </w:pPr>
      <w:r w:rsidRPr="00725FD3">
        <w:t>Создание усло</w:t>
      </w:r>
      <w:r>
        <w:t>вий для профессионального роста;</w:t>
      </w:r>
    </w:p>
    <w:p w:rsidR="00DA50F9" w:rsidRDefault="00DA50F9" w:rsidP="00DA50F9">
      <w:pPr>
        <w:pStyle w:val="a7"/>
        <w:numPr>
          <w:ilvl w:val="0"/>
          <w:numId w:val="33"/>
        </w:numPr>
      </w:pPr>
      <w:r>
        <w:t>Обмен опытом с коллегами;</w:t>
      </w:r>
    </w:p>
    <w:p w:rsidR="00DA50F9" w:rsidRDefault="00DA50F9" w:rsidP="00DA50F9">
      <w:pPr>
        <w:pStyle w:val="a7"/>
        <w:numPr>
          <w:ilvl w:val="0"/>
          <w:numId w:val="33"/>
        </w:numPr>
      </w:pPr>
      <w:r>
        <w:t>Во</w:t>
      </w:r>
      <w:r w:rsidR="00725FD3">
        <w:t>зможность рассказать о себе и о своем направлении, методе, подходе, технологии в области песочной терапии;</w:t>
      </w:r>
    </w:p>
    <w:p w:rsidR="00725FD3" w:rsidRDefault="00725FD3" w:rsidP="00725FD3">
      <w:pPr>
        <w:pStyle w:val="a7"/>
        <w:numPr>
          <w:ilvl w:val="0"/>
          <w:numId w:val="33"/>
        </w:numPr>
      </w:pPr>
      <w:r>
        <w:t>Развитие личностных качеств, обеспечивающих профессиональный успех и карьерный рост;</w:t>
      </w:r>
    </w:p>
    <w:p w:rsidR="00DA50F9" w:rsidRDefault="00725FD3" w:rsidP="00DA50F9">
      <w:pPr>
        <w:pStyle w:val="a7"/>
        <w:numPr>
          <w:ilvl w:val="0"/>
          <w:numId w:val="32"/>
        </w:numPr>
      </w:pPr>
      <w:r>
        <w:t>П</w:t>
      </w:r>
      <w:r w:rsidR="00DA50F9">
        <w:t>оиск направлений, технологий и практик для своего профессионального обогащения;</w:t>
      </w:r>
    </w:p>
    <w:p w:rsidR="00DA50F9" w:rsidRDefault="00725FD3" w:rsidP="00DA50F9">
      <w:pPr>
        <w:pStyle w:val="a7"/>
        <w:numPr>
          <w:ilvl w:val="0"/>
          <w:numId w:val="32"/>
        </w:numPr>
      </w:pPr>
      <w:r>
        <w:t>Д</w:t>
      </w:r>
      <w:r w:rsidR="00DA50F9">
        <w:t xml:space="preserve">емонстрация </w:t>
      </w:r>
      <w:r>
        <w:t xml:space="preserve">психологических, психотерапевтических, </w:t>
      </w:r>
      <w:r w:rsidR="00DA50F9">
        <w:t>педагогических</w:t>
      </w:r>
      <w:r>
        <w:t xml:space="preserve"> и развивающих форм и методов с применением песка</w:t>
      </w:r>
      <w:r w:rsidR="00DA50F9">
        <w:t>;</w:t>
      </w:r>
    </w:p>
    <w:p w:rsidR="00DA50F9" w:rsidRDefault="00725FD3" w:rsidP="00725FD3">
      <w:pPr>
        <w:pStyle w:val="a7"/>
        <w:numPr>
          <w:ilvl w:val="0"/>
          <w:numId w:val="32"/>
        </w:numPr>
      </w:pPr>
      <w:r>
        <w:t>Обсуждение интересных тем и дискуссии на профессиональные вопросы;</w:t>
      </w:r>
    </w:p>
    <w:p w:rsidR="00725FD3" w:rsidRDefault="00725FD3" w:rsidP="00725FD3">
      <w:pPr>
        <w:pStyle w:val="a7"/>
        <w:numPr>
          <w:ilvl w:val="0"/>
          <w:numId w:val="32"/>
        </w:numPr>
      </w:pPr>
      <w:r>
        <w:t>Обеспечение взаимодействия АПТ с другими психологическими модальностями, образовательными организациями и общественными организациями.</w:t>
      </w:r>
    </w:p>
    <w:p w:rsidR="00B35143" w:rsidRDefault="00B35143" w:rsidP="00B35143">
      <w:pPr>
        <w:pStyle w:val="a7"/>
        <w:ind w:left="1800"/>
      </w:pPr>
    </w:p>
    <w:p w:rsidR="00B35143" w:rsidRPr="00045E66" w:rsidRDefault="00B35143" w:rsidP="00B35143">
      <w:pPr>
        <w:pStyle w:val="a7"/>
        <w:numPr>
          <w:ilvl w:val="0"/>
          <w:numId w:val="25"/>
        </w:numPr>
        <w:rPr>
          <w:b/>
        </w:rPr>
      </w:pPr>
      <w:r w:rsidRPr="00045E66">
        <w:rPr>
          <w:b/>
        </w:rPr>
        <w:t>УЧАСТНИКИ МЕРОПРИЯТИЙ</w:t>
      </w:r>
    </w:p>
    <w:p w:rsidR="00B35143" w:rsidRDefault="00B35143" w:rsidP="00B35143">
      <w:pPr>
        <w:pStyle w:val="a7"/>
        <w:numPr>
          <w:ilvl w:val="0"/>
          <w:numId w:val="34"/>
        </w:numPr>
      </w:pPr>
      <w:r>
        <w:t>Члены Ассоциации песочной терапии.</w:t>
      </w:r>
    </w:p>
    <w:p w:rsidR="00B35143" w:rsidRDefault="00B35143" w:rsidP="001D5C6B">
      <w:pPr>
        <w:pStyle w:val="a7"/>
        <w:numPr>
          <w:ilvl w:val="0"/>
          <w:numId w:val="34"/>
        </w:numPr>
      </w:pPr>
      <w:r>
        <w:t>Психол</w:t>
      </w:r>
      <w:r w:rsidR="00045E66">
        <w:t>оги, психотерапевты, п</w:t>
      </w:r>
      <w:r>
        <w:t>едагоги</w:t>
      </w:r>
      <w:r w:rsidR="00045E66">
        <w:t xml:space="preserve"> - психологи</w:t>
      </w:r>
      <w:r>
        <w:t>, специалисты смежных профессий, студенты, интересующиеся песочной терапии.</w:t>
      </w:r>
    </w:p>
    <w:p w:rsidR="006236C9" w:rsidRDefault="006236C9" w:rsidP="00B35143">
      <w:pPr>
        <w:pStyle w:val="a7"/>
        <w:ind w:left="1440"/>
      </w:pPr>
    </w:p>
    <w:p w:rsidR="00B35143" w:rsidRPr="00D34192" w:rsidRDefault="00B35143" w:rsidP="00B35143">
      <w:pPr>
        <w:pStyle w:val="a7"/>
        <w:numPr>
          <w:ilvl w:val="0"/>
          <w:numId w:val="25"/>
        </w:numPr>
        <w:rPr>
          <w:b/>
        </w:rPr>
      </w:pPr>
      <w:r w:rsidRPr="00D34192">
        <w:rPr>
          <w:b/>
        </w:rPr>
        <w:t>СРОКИ И ФОРМА ПРОВЕДЕНИЯ МЕРОПРИЯТИЙ</w:t>
      </w:r>
    </w:p>
    <w:p w:rsidR="00B35143" w:rsidRDefault="00B35143" w:rsidP="00B35143">
      <w:pPr>
        <w:pStyle w:val="a7"/>
        <w:numPr>
          <w:ilvl w:val="1"/>
          <w:numId w:val="25"/>
        </w:numPr>
      </w:pPr>
      <w:r>
        <w:t xml:space="preserve"> Форум</w:t>
      </w:r>
    </w:p>
    <w:p w:rsidR="00B35143" w:rsidRDefault="00B35143" w:rsidP="00B35143">
      <w:pPr>
        <w:pStyle w:val="a7"/>
        <w:numPr>
          <w:ilvl w:val="0"/>
          <w:numId w:val="35"/>
        </w:numPr>
      </w:pPr>
      <w:r>
        <w:t>Формат проведения: онлайн</w:t>
      </w:r>
    </w:p>
    <w:p w:rsidR="006236C9" w:rsidRDefault="006236C9" w:rsidP="00B35143">
      <w:pPr>
        <w:pStyle w:val="a7"/>
        <w:numPr>
          <w:ilvl w:val="0"/>
          <w:numId w:val="35"/>
        </w:numPr>
      </w:pPr>
      <w:r>
        <w:t>Доклады, круглые столы, секционные заседания</w:t>
      </w:r>
      <w:r w:rsidR="007B65D5">
        <w:t>: акцент на т</w:t>
      </w:r>
      <w:r w:rsidR="001D5C6B">
        <w:t xml:space="preserve">еоретические и научные знания, исследования и обобщение полученного опыта, методологию. </w:t>
      </w:r>
    </w:p>
    <w:p w:rsidR="00B35143" w:rsidRDefault="006236C9" w:rsidP="00B35143">
      <w:pPr>
        <w:pStyle w:val="a7"/>
        <w:numPr>
          <w:ilvl w:val="0"/>
          <w:numId w:val="35"/>
        </w:numPr>
      </w:pPr>
      <w:r>
        <w:t>Третьи выходные ноября (два дня)</w:t>
      </w:r>
    </w:p>
    <w:p w:rsidR="00B35143" w:rsidRDefault="00B35143" w:rsidP="00B35143">
      <w:pPr>
        <w:pStyle w:val="a7"/>
        <w:numPr>
          <w:ilvl w:val="1"/>
          <w:numId w:val="25"/>
        </w:numPr>
      </w:pPr>
      <w:r>
        <w:lastRenderedPageBreak/>
        <w:t>Конференция</w:t>
      </w:r>
      <w:r w:rsidR="006236C9">
        <w:t xml:space="preserve"> по супервизии</w:t>
      </w:r>
    </w:p>
    <w:p w:rsidR="006236C9" w:rsidRDefault="006236C9" w:rsidP="006236C9">
      <w:pPr>
        <w:pStyle w:val="a7"/>
        <w:numPr>
          <w:ilvl w:val="0"/>
          <w:numId w:val="36"/>
        </w:numPr>
      </w:pPr>
      <w:r w:rsidRPr="006236C9">
        <w:t>Формат проведения: онлайн</w:t>
      </w:r>
    </w:p>
    <w:p w:rsidR="006236C9" w:rsidRDefault="006236C9" w:rsidP="006236C9">
      <w:pPr>
        <w:pStyle w:val="a7"/>
        <w:numPr>
          <w:ilvl w:val="0"/>
          <w:numId w:val="36"/>
        </w:numPr>
      </w:pPr>
      <w:r>
        <w:t>Доклады и о</w:t>
      </w:r>
      <w:r w:rsidRPr="006236C9">
        <w:t>бсуждение случаев</w:t>
      </w:r>
    </w:p>
    <w:p w:rsidR="006236C9" w:rsidRDefault="006236C9" w:rsidP="001A317A">
      <w:pPr>
        <w:pStyle w:val="a7"/>
        <w:numPr>
          <w:ilvl w:val="0"/>
          <w:numId w:val="36"/>
        </w:numPr>
      </w:pPr>
      <w:r>
        <w:t>Третьи выходные февраля (один день)</w:t>
      </w:r>
    </w:p>
    <w:p w:rsidR="00B35143" w:rsidRDefault="00B35143" w:rsidP="00B35143">
      <w:pPr>
        <w:pStyle w:val="a7"/>
        <w:numPr>
          <w:ilvl w:val="1"/>
          <w:numId w:val="25"/>
        </w:numPr>
      </w:pPr>
      <w:bookmarkStart w:id="0" w:name="_GoBack"/>
      <w:r>
        <w:t>Фестиваль</w:t>
      </w:r>
    </w:p>
    <w:bookmarkEnd w:id="0"/>
    <w:p w:rsidR="006236C9" w:rsidRDefault="006236C9" w:rsidP="006236C9">
      <w:pPr>
        <w:pStyle w:val="a7"/>
        <w:numPr>
          <w:ilvl w:val="0"/>
          <w:numId w:val="37"/>
        </w:numPr>
      </w:pPr>
      <w:r>
        <w:t>Формат проведения: очно</w:t>
      </w:r>
      <w:r w:rsidR="00324AD5">
        <w:t>, Санкт - Петербург</w:t>
      </w:r>
    </w:p>
    <w:p w:rsidR="006236C9" w:rsidRDefault="006236C9" w:rsidP="006236C9">
      <w:pPr>
        <w:pStyle w:val="a7"/>
        <w:numPr>
          <w:ilvl w:val="0"/>
          <w:numId w:val="37"/>
        </w:numPr>
      </w:pPr>
      <w:r>
        <w:t>Мастер-классы</w:t>
      </w:r>
      <w:r w:rsidR="001D5C6B">
        <w:t>, практический опыт, техники применения песочной терапии.</w:t>
      </w:r>
    </w:p>
    <w:p w:rsidR="00B35143" w:rsidRDefault="006236C9" w:rsidP="00FD6C55">
      <w:pPr>
        <w:pStyle w:val="a7"/>
        <w:numPr>
          <w:ilvl w:val="0"/>
          <w:numId w:val="37"/>
        </w:numPr>
      </w:pPr>
      <w:r>
        <w:t>Вторые выходные июня (два дня)</w:t>
      </w:r>
    </w:p>
    <w:p w:rsidR="00FD6C55" w:rsidRDefault="00FD6C55" w:rsidP="00FD6C55">
      <w:pPr>
        <w:pStyle w:val="a7"/>
        <w:numPr>
          <w:ilvl w:val="1"/>
          <w:numId w:val="25"/>
        </w:numPr>
      </w:pPr>
      <w:r w:rsidRPr="00FD6C55">
        <w:t>Региональные мероприятия: сроки и форма проведения утверждается на местах, в представительствах и Совет АПТ ставится в известность при сдаче плана работы на уч. Год</w:t>
      </w:r>
    </w:p>
    <w:p w:rsidR="00EB7066" w:rsidRDefault="00EB7066" w:rsidP="00EB7066">
      <w:pPr>
        <w:pStyle w:val="a7"/>
        <w:ind w:left="1080"/>
      </w:pPr>
    </w:p>
    <w:p w:rsidR="00EB7066" w:rsidRPr="00205223" w:rsidRDefault="00EB7066" w:rsidP="00EB7066">
      <w:pPr>
        <w:pStyle w:val="a7"/>
        <w:numPr>
          <w:ilvl w:val="0"/>
          <w:numId w:val="25"/>
        </w:numPr>
        <w:rPr>
          <w:b/>
        </w:rPr>
      </w:pPr>
      <w:r w:rsidRPr="00205223">
        <w:rPr>
          <w:b/>
        </w:rPr>
        <w:t>ПОРЯДОК ПРОВЕДЕНИЯ</w:t>
      </w:r>
    </w:p>
    <w:p w:rsidR="00EB7066" w:rsidRDefault="00EB7066" w:rsidP="00EB7066">
      <w:pPr>
        <w:pStyle w:val="a7"/>
        <w:numPr>
          <w:ilvl w:val="1"/>
          <w:numId w:val="25"/>
        </w:numPr>
      </w:pPr>
      <w:r>
        <w:t>При подготовке мероприятий выделяются этапы:</w:t>
      </w:r>
    </w:p>
    <w:p w:rsidR="00EB7066" w:rsidRDefault="00EB7066" w:rsidP="00527754">
      <w:pPr>
        <w:pStyle w:val="a7"/>
        <w:numPr>
          <w:ilvl w:val="0"/>
          <w:numId w:val="38"/>
        </w:numPr>
      </w:pPr>
      <w:r>
        <w:t xml:space="preserve">Подготовительный этап, включает: формирование </w:t>
      </w:r>
      <w:r w:rsidR="00135068">
        <w:t xml:space="preserve">организационного комитета (выбор председателя орг. комитета и </w:t>
      </w:r>
      <w:r>
        <w:t>распределение обязанностей</w:t>
      </w:r>
      <w:r w:rsidR="00135068">
        <w:t xml:space="preserve"> между членами орг. комитета)</w:t>
      </w:r>
      <w:r>
        <w:t xml:space="preserve">, </w:t>
      </w:r>
      <w:r w:rsidR="00527754">
        <w:t xml:space="preserve">формулирование ведущей темы и названия мероприятия, </w:t>
      </w:r>
      <w:r w:rsidR="00527754" w:rsidRPr="00527754">
        <w:t>прием з</w:t>
      </w:r>
      <w:r w:rsidR="00205223">
        <w:t>аявок (заканчивается за месяц</w:t>
      </w:r>
      <w:r w:rsidR="00527754" w:rsidRPr="00527754">
        <w:t xml:space="preserve"> до мероприятия), </w:t>
      </w:r>
      <w:r>
        <w:t>формирование плана и расписания мероприятия.</w:t>
      </w:r>
    </w:p>
    <w:p w:rsidR="00EB7066" w:rsidRDefault="005811C4" w:rsidP="00EB7066">
      <w:pPr>
        <w:pStyle w:val="a7"/>
        <w:numPr>
          <w:ilvl w:val="0"/>
          <w:numId w:val="38"/>
        </w:numPr>
      </w:pPr>
      <w:r>
        <w:t>Проведение М</w:t>
      </w:r>
      <w:r w:rsidR="00EB7066">
        <w:t xml:space="preserve">ероприятия, - </w:t>
      </w:r>
      <w:r w:rsidR="00EB7066" w:rsidRPr="00EB7066">
        <w:t>строго в указанный период и в соответствии с графиком проведения мероприятий</w:t>
      </w:r>
      <w:r w:rsidR="00EB7066">
        <w:t>.</w:t>
      </w:r>
    </w:p>
    <w:p w:rsidR="00EB7066" w:rsidRDefault="00135068" w:rsidP="00EB7066">
      <w:pPr>
        <w:pStyle w:val="a7"/>
        <w:numPr>
          <w:ilvl w:val="0"/>
          <w:numId w:val="38"/>
        </w:numPr>
      </w:pPr>
      <w:r>
        <w:t xml:space="preserve">Проведение </w:t>
      </w:r>
      <w:r w:rsidR="00EB7066" w:rsidRPr="00EB7066">
        <w:t>мероприятий</w:t>
      </w:r>
      <w:r>
        <w:t xml:space="preserve"> – спутников вокруг основного мероприятия, - заявляются и планируются в рамках подготовительного этапа.  </w:t>
      </w:r>
    </w:p>
    <w:p w:rsidR="00135068" w:rsidRDefault="00135068" w:rsidP="00EB7066">
      <w:pPr>
        <w:pStyle w:val="a7"/>
        <w:numPr>
          <w:ilvl w:val="0"/>
          <w:numId w:val="38"/>
        </w:numPr>
      </w:pPr>
      <w:r>
        <w:t>Этап подвед</w:t>
      </w:r>
      <w:r w:rsidR="005811C4">
        <w:t>ения итогов, включает: отчет о Мероприятии о</w:t>
      </w:r>
      <w:r>
        <w:t xml:space="preserve">рганизационного комитета в течении 10 дней (общее количество участников, количество докладов или МК, доход от мероприятия, траты на мероприятие (аренда, оплата ресурсов, реклама, типография, кофе-брейки и т.д.), </w:t>
      </w:r>
      <w:r w:rsidR="00527754">
        <w:t xml:space="preserve">вознаграждение орг. комитета. </w:t>
      </w:r>
    </w:p>
    <w:p w:rsidR="001F1021" w:rsidRDefault="001F1021" w:rsidP="001F1021">
      <w:pPr>
        <w:pStyle w:val="a7"/>
        <w:ind w:left="1800"/>
      </w:pPr>
    </w:p>
    <w:p w:rsidR="00527754" w:rsidRDefault="00527754" w:rsidP="00527754">
      <w:pPr>
        <w:pStyle w:val="a7"/>
        <w:numPr>
          <w:ilvl w:val="1"/>
          <w:numId w:val="25"/>
        </w:numPr>
      </w:pPr>
      <w:r>
        <w:t>Условия участия в Мероприятии</w:t>
      </w:r>
    </w:p>
    <w:p w:rsidR="00527754" w:rsidRDefault="00527754" w:rsidP="00527754">
      <w:pPr>
        <w:pStyle w:val="a7"/>
        <w:numPr>
          <w:ilvl w:val="0"/>
          <w:numId w:val="40"/>
        </w:numPr>
      </w:pPr>
      <w:r>
        <w:t>Для участия в мероприятии участникам необходимо подать заявку в организационный комитет Мероприятия.</w:t>
      </w:r>
    </w:p>
    <w:p w:rsidR="00FD70CE" w:rsidRDefault="00527754" w:rsidP="00527754">
      <w:pPr>
        <w:pStyle w:val="a7"/>
        <w:numPr>
          <w:ilvl w:val="0"/>
          <w:numId w:val="40"/>
        </w:numPr>
      </w:pPr>
      <w:r>
        <w:t>Участники несут ответственность за достоверность информации, содержащейся в их заявке на участие в Мероприятии. Если появиться претензии, связанные с нарушением авторских прав в заявках участников, то орг. комитет може</w:t>
      </w:r>
      <w:r w:rsidRPr="00527754">
        <w:t xml:space="preserve">т </w:t>
      </w:r>
      <w:r>
        <w:t xml:space="preserve">запросить </w:t>
      </w:r>
      <w:r w:rsidRPr="00527754">
        <w:t xml:space="preserve">предоставить подтверждающие документы </w:t>
      </w:r>
      <w:r>
        <w:t xml:space="preserve">об авторстве. </w:t>
      </w:r>
    </w:p>
    <w:p w:rsidR="00861C02" w:rsidRDefault="00861C02" w:rsidP="00861C02">
      <w:pPr>
        <w:pStyle w:val="a7"/>
        <w:numPr>
          <w:ilvl w:val="0"/>
          <w:numId w:val="40"/>
        </w:numPr>
      </w:pPr>
      <w:r>
        <w:t xml:space="preserve">Подача заявки в организационный комитет будет рассматриваться как согласие автора (авторов) на публикацию анонса в соц. сетях и на сайте Ассоциации. </w:t>
      </w:r>
    </w:p>
    <w:p w:rsidR="00861C02" w:rsidRDefault="00861C02" w:rsidP="00861C02">
      <w:pPr>
        <w:pStyle w:val="a7"/>
        <w:numPr>
          <w:ilvl w:val="0"/>
          <w:numId w:val="40"/>
        </w:numPr>
      </w:pPr>
      <w:r>
        <w:t xml:space="preserve">Докладчики и ведущие МК соглашаются, что анонс, фото, полученные для анонса и во время участия в Мероприятии, видео записи выступлений, - могут быть использованы Ассоциацией для продвижения в рекламных компаниях и для заполнения личных кабинетов участников мероприятия.  </w:t>
      </w:r>
    </w:p>
    <w:p w:rsidR="001F1021" w:rsidRDefault="00861C02" w:rsidP="001F1021">
      <w:pPr>
        <w:pStyle w:val="a7"/>
        <w:numPr>
          <w:ilvl w:val="0"/>
          <w:numId w:val="40"/>
        </w:numPr>
      </w:pPr>
      <w:r>
        <w:t>Докладчики и ведущие МК согласны, что за использование Ассоциацией докладов и других материалов, представленных во время участия в Мероприятии, они не будут претендовать на получение оплаты (вознаграждения) от Организатора.</w:t>
      </w:r>
    </w:p>
    <w:p w:rsidR="00D91FBE" w:rsidRDefault="00D91FBE" w:rsidP="001F1021">
      <w:pPr>
        <w:pStyle w:val="a7"/>
        <w:numPr>
          <w:ilvl w:val="0"/>
          <w:numId w:val="40"/>
        </w:numPr>
      </w:pPr>
      <w:r>
        <w:t>Докладчики и ведущие МК на мероприятиях участвуют бесплатно, с условием, что они являются членами Ассоциации (Для остальных участие платное, в соответствии со стоимостью участия на мероприятии. Исключением является, - приглашенный спикер, гость мероприятия для обмена опытом с другими Ассоциациями и организациями).</w:t>
      </w:r>
    </w:p>
    <w:p w:rsidR="00C5004D" w:rsidRDefault="00C5004D" w:rsidP="00C5004D">
      <w:pPr>
        <w:pStyle w:val="a7"/>
        <w:ind w:left="1800"/>
      </w:pPr>
    </w:p>
    <w:p w:rsidR="00861C02" w:rsidRDefault="001F1021" w:rsidP="00C5004D">
      <w:pPr>
        <w:pStyle w:val="a7"/>
        <w:numPr>
          <w:ilvl w:val="1"/>
          <w:numId w:val="25"/>
        </w:numPr>
      </w:pPr>
      <w:r>
        <w:t>Место проведения Мероприятия</w:t>
      </w:r>
    </w:p>
    <w:p w:rsidR="00C5004D" w:rsidRDefault="00C5004D" w:rsidP="00C5004D">
      <w:pPr>
        <w:pStyle w:val="a7"/>
        <w:numPr>
          <w:ilvl w:val="0"/>
          <w:numId w:val="41"/>
        </w:numPr>
      </w:pPr>
      <w:r>
        <w:t>Форум: онлайн, с последующим предоставлением записей докладов в личных кабинетах в онлайн школе АвтоВебОфис.</w:t>
      </w:r>
    </w:p>
    <w:p w:rsidR="00C5004D" w:rsidRDefault="00C5004D" w:rsidP="00C5004D">
      <w:pPr>
        <w:pStyle w:val="a7"/>
        <w:numPr>
          <w:ilvl w:val="0"/>
          <w:numId w:val="41"/>
        </w:numPr>
      </w:pPr>
      <w:r>
        <w:lastRenderedPageBreak/>
        <w:t xml:space="preserve">Конференция по супервизии: </w:t>
      </w:r>
      <w:r w:rsidRPr="00C5004D">
        <w:t xml:space="preserve">онлайн, с последующим предоставлением записей </w:t>
      </w:r>
      <w:r w:rsidR="00E219FB">
        <w:t xml:space="preserve">теоретических </w:t>
      </w:r>
      <w:r w:rsidRPr="00C5004D">
        <w:t>докладов</w:t>
      </w:r>
      <w:r w:rsidR="00E219FB">
        <w:t xml:space="preserve"> (без описания случаев) </w:t>
      </w:r>
      <w:r w:rsidRPr="00C5004D">
        <w:t>в личных кабинетах в онлайн школе АвтоВебОфис</w:t>
      </w:r>
      <w:r>
        <w:t>.</w:t>
      </w:r>
    </w:p>
    <w:p w:rsidR="00C5004D" w:rsidRDefault="00C5004D" w:rsidP="00C5004D">
      <w:pPr>
        <w:pStyle w:val="a7"/>
        <w:numPr>
          <w:ilvl w:val="0"/>
          <w:numId w:val="41"/>
        </w:numPr>
      </w:pPr>
      <w:r>
        <w:t xml:space="preserve">Фестиваль: очно, арендуемое помещение. </w:t>
      </w:r>
    </w:p>
    <w:p w:rsidR="00C5004D" w:rsidRDefault="00C5004D" w:rsidP="00C5004D">
      <w:pPr>
        <w:pStyle w:val="a7"/>
        <w:ind w:left="1800"/>
      </w:pPr>
    </w:p>
    <w:p w:rsidR="00C5004D" w:rsidRDefault="00C5004D" w:rsidP="00C5004D">
      <w:pPr>
        <w:pStyle w:val="a7"/>
        <w:numPr>
          <w:ilvl w:val="1"/>
          <w:numId w:val="25"/>
        </w:numPr>
      </w:pPr>
      <w:r>
        <w:t xml:space="preserve"> Стоимость Мероприятия</w:t>
      </w:r>
    </w:p>
    <w:p w:rsidR="00C5004D" w:rsidRDefault="00C5004D" w:rsidP="00C5004D">
      <w:pPr>
        <w:pStyle w:val="a7"/>
        <w:numPr>
          <w:ilvl w:val="0"/>
          <w:numId w:val="42"/>
        </w:numPr>
      </w:pPr>
      <w:r>
        <w:t>Форум: онлайн участие (предоставляется ссылка при регистрации на мероприятие) - бесплатно и запись – 2500 руб. для членов ассоциации (3800 руб. для всех остальных).</w:t>
      </w:r>
    </w:p>
    <w:p w:rsidR="00C5004D" w:rsidRDefault="00C5004D" w:rsidP="00C5004D">
      <w:pPr>
        <w:pStyle w:val="a7"/>
        <w:numPr>
          <w:ilvl w:val="0"/>
          <w:numId w:val="42"/>
        </w:numPr>
      </w:pPr>
      <w:r>
        <w:t xml:space="preserve">Конференция по супервизии: онлайн участие с последующим предоставлением записи – 3000 руб. для членов ассоциации (4000 руб. для всех остальных). </w:t>
      </w:r>
    </w:p>
    <w:p w:rsidR="00C5004D" w:rsidRDefault="00C5004D" w:rsidP="0076184C">
      <w:pPr>
        <w:pStyle w:val="a7"/>
        <w:numPr>
          <w:ilvl w:val="0"/>
          <w:numId w:val="42"/>
        </w:numPr>
      </w:pPr>
      <w:r>
        <w:t xml:space="preserve">Фестиваль: очное участие. Раннее бронирование </w:t>
      </w:r>
      <w:r w:rsidR="0076184C">
        <w:t xml:space="preserve">и </w:t>
      </w:r>
      <w:r w:rsidR="0076184C" w:rsidRPr="0076184C">
        <w:t xml:space="preserve">до начала Фестиваля </w:t>
      </w:r>
      <w:r w:rsidR="0076184C">
        <w:t>– 4000 руб. для членов ассоциации (5.000 для всех остальных). На фестивале – 5000 руб. для членов ассоциации (6.000 для всех остальных). Для руководителей представительств участи</w:t>
      </w:r>
      <w:r w:rsidR="00D13471">
        <w:t xml:space="preserve">е бесплатное, с условием, что </w:t>
      </w:r>
      <w:r w:rsidR="0076184C">
        <w:t>представит</w:t>
      </w:r>
      <w:r w:rsidR="00181473">
        <w:t>ельство на мероприятии представлено, минимум 3 участниками (1 руководитель + 2 участника</w:t>
      </w:r>
      <w:r w:rsidR="00D13471">
        <w:t xml:space="preserve">, оплачивающих участие фестиваля). </w:t>
      </w:r>
    </w:p>
    <w:p w:rsidR="003601D3" w:rsidRDefault="003601D3" w:rsidP="003601D3">
      <w:pPr>
        <w:pStyle w:val="a7"/>
        <w:numPr>
          <w:ilvl w:val="0"/>
          <w:numId w:val="42"/>
        </w:numPr>
      </w:pPr>
      <w:r w:rsidRPr="003601D3">
        <w:t xml:space="preserve">Пересмотр стоимости </w:t>
      </w:r>
      <w:r>
        <w:t>участия в Мероприятиях, каждые 2</w:t>
      </w:r>
      <w:r w:rsidRPr="003601D3">
        <w:t xml:space="preserve"> года.</w:t>
      </w:r>
    </w:p>
    <w:p w:rsidR="004C5B55" w:rsidRDefault="004C5B55" w:rsidP="004C5B55">
      <w:pPr>
        <w:pStyle w:val="a7"/>
        <w:ind w:left="1800"/>
      </w:pPr>
    </w:p>
    <w:p w:rsidR="00C5004D" w:rsidRDefault="004C5B55" w:rsidP="00C5004D">
      <w:pPr>
        <w:pStyle w:val="a7"/>
        <w:numPr>
          <w:ilvl w:val="1"/>
          <w:numId w:val="25"/>
        </w:numPr>
      </w:pPr>
      <w:r>
        <w:t xml:space="preserve"> Порядок оплаты Мероприятия</w:t>
      </w:r>
    </w:p>
    <w:p w:rsidR="004C5B55" w:rsidRDefault="004C5B55" w:rsidP="004C5B55">
      <w:pPr>
        <w:pStyle w:val="a7"/>
        <w:numPr>
          <w:ilvl w:val="0"/>
          <w:numId w:val="43"/>
        </w:numPr>
      </w:pPr>
      <w:r>
        <w:t>Форум: запись предоставляется при внесении на счет Ассоциации пожертвования в установленной сумме.</w:t>
      </w:r>
    </w:p>
    <w:p w:rsidR="004C5B55" w:rsidRDefault="004C5B55" w:rsidP="004C5B55">
      <w:pPr>
        <w:pStyle w:val="a7"/>
        <w:numPr>
          <w:ilvl w:val="0"/>
          <w:numId w:val="43"/>
        </w:numPr>
      </w:pPr>
      <w:r w:rsidRPr="004C5B55">
        <w:t>Конференция по супервизии:</w:t>
      </w:r>
      <w:r>
        <w:t xml:space="preserve"> участие </w:t>
      </w:r>
      <w:r w:rsidRPr="004C5B55">
        <w:t>предоставляется при внесении на счет Ассоциации пожертвования в установленной сумме.</w:t>
      </w:r>
    </w:p>
    <w:p w:rsidR="004C5B55" w:rsidRDefault="004C5B55" w:rsidP="004C5B55">
      <w:pPr>
        <w:pStyle w:val="a7"/>
        <w:numPr>
          <w:ilvl w:val="0"/>
          <w:numId w:val="43"/>
        </w:numPr>
      </w:pPr>
      <w:r w:rsidRPr="004C5B55">
        <w:t>Фестиваль:</w:t>
      </w:r>
      <w:r>
        <w:t xml:space="preserve"> </w:t>
      </w:r>
      <w:r w:rsidRPr="004C5B55">
        <w:t>участие предоставляется при внесении на счет Ассоциации поже</w:t>
      </w:r>
      <w:r>
        <w:t>ртвования в установленной сумме или наличными.</w:t>
      </w:r>
    </w:p>
    <w:p w:rsidR="004C5B55" w:rsidRDefault="004C5B55" w:rsidP="004C5B55">
      <w:pPr>
        <w:pStyle w:val="a7"/>
        <w:numPr>
          <w:ilvl w:val="0"/>
          <w:numId w:val="43"/>
        </w:numPr>
      </w:pPr>
      <w:r>
        <w:t xml:space="preserve">Участие на мероприятии можно оплатить на счет ИП Деникина. В данном случае, будет с поступивших денежных средств сниматься 10% (связка: платежка в онлайн школе (2%), счет ИП (налог 6%), касса (2%)) и оставшаяся сумма будет переводиться на счет Ассоциации, как пожертвование. </w:t>
      </w:r>
    </w:p>
    <w:p w:rsidR="007920E7" w:rsidRDefault="007920E7" w:rsidP="007920E7">
      <w:pPr>
        <w:pStyle w:val="a7"/>
        <w:ind w:left="1800"/>
      </w:pPr>
    </w:p>
    <w:p w:rsidR="004C5B55" w:rsidRPr="005811C4" w:rsidRDefault="007920E7" w:rsidP="007920E7">
      <w:pPr>
        <w:pStyle w:val="a7"/>
        <w:numPr>
          <w:ilvl w:val="0"/>
          <w:numId w:val="25"/>
        </w:numPr>
        <w:rPr>
          <w:b/>
        </w:rPr>
      </w:pPr>
      <w:r w:rsidRPr="005811C4">
        <w:rPr>
          <w:b/>
        </w:rPr>
        <w:t>ОРГАНИЗАЦИОНЫЙ КОМИТЕТ МЕРОПРИЯТИЯ</w:t>
      </w:r>
    </w:p>
    <w:p w:rsidR="007920E7" w:rsidRDefault="007920E7" w:rsidP="007920E7">
      <w:pPr>
        <w:pStyle w:val="a7"/>
        <w:numPr>
          <w:ilvl w:val="1"/>
          <w:numId w:val="25"/>
        </w:numPr>
      </w:pPr>
      <w:r>
        <w:t xml:space="preserve"> Для организации и проведения Мероприятия создаётся Оргкомитет. Состав Оргкомитета формируется за 2 месяца до мероприятия. </w:t>
      </w:r>
    </w:p>
    <w:p w:rsidR="002A2330" w:rsidRDefault="002A2330" w:rsidP="002A2330">
      <w:pPr>
        <w:pStyle w:val="a7"/>
        <w:numPr>
          <w:ilvl w:val="1"/>
          <w:numId w:val="25"/>
        </w:numPr>
      </w:pPr>
      <w:r>
        <w:t>Оргкомитет выбирает председателя оргкомитета и распределяет обязанности между членами орг</w:t>
      </w:r>
      <w:r w:rsidRPr="002A2330">
        <w:t>комитета</w:t>
      </w:r>
      <w:r>
        <w:t>.</w:t>
      </w:r>
    </w:p>
    <w:p w:rsidR="007920E7" w:rsidRDefault="007920E7" w:rsidP="007920E7">
      <w:pPr>
        <w:pStyle w:val="a7"/>
        <w:numPr>
          <w:ilvl w:val="1"/>
          <w:numId w:val="25"/>
        </w:numPr>
      </w:pPr>
      <w:r>
        <w:t>Оргкомитет создается на период организации и проведения Мероприятия для решения цели и вытекающих из нее задач.</w:t>
      </w:r>
    </w:p>
    <w:p w:rsidR="00730A5F" w:rsidRDefault="007920E7" w:rsidP="00730A5F">
      <w:pPr>
        <w:pStyle w:val="a7"/>
        <w:numPr>
          <w:ilvl w:val="1"/>
          <w:numId w:val="25"/>
        </w:numPr>
      </w:pPr>
      <w:r>
        <w:t>Решения, принимаемые Оргкомитетом в рамках своей компетенции, обязательны для исполнения участниками Мероприятия, а также всеми лицами, задействованными в организац</w:t>
      </w:r>
      <w:r w:rsidR="002A2330">
        <w:t>ионно- подготовительной работе.</w:t>
      </w:r>
      <w:r w:rsidR="00730A5F">
        <w:t xml:space="preserve"> </w:t>
      </w:r>
    </w:p>
    <w:p w:rsidR="00730A5F" w:rsidRDefault="00730A5F" w:rsidP="00730A5F">
      <w:pPr>
        <w:pStyle w:val="a7"/>
        <w:numPr>
          <w:ilvl w:val="1"/>
          <w:numId w:val="25"/>
        </w:numPr>
      </w:pPr>
      <w:r>
        <w:t>Заседания Оргкомитета созываются для решения цели и вытекающих из нее задач Мероприятия.</w:t>
      </w:r>
    </w:p>
    <w:p w:rsidR="00730A5F" w:rsidRDefault="00730A5F" w:rsidP="00730A5F">
      <w:pPr>
        <w:pStyle w:val="a7"/>
        <w:numPr>
          <w:ilvl w:val="0"/>
          <w:numId w:val="47"/>
        </w:numPr>
      </w:pPr>
      <w:r>
        <w:t>Заседания Оргкомитета являются правомочными, если в них принимают участие не менее 50 (пятидесяти) процентов от числа членов Оргкомитета.</w:t>
      </w:r>
    </w:p>
    <w:p w:rsidR="00730A5F" w:rsidRDefault="00730A5F" w:rsidP="00730A5F">
      <w:pPr>
        <w:pStyle w:val="a7"/>
        <w:numPr>
          <w:ilvl w:val="0"/>
          <w:numId w:val="47"/>
        </w:numPr>
      </w:pPr>
      <w:r>
        <w:t>Решения Оргкомитета принимаются голосованием простым большинством голосов, присутствующих на заседании членов Оргкомитета.</w:t>
      </w:r>
    </w:p>
    <w:p w:rsidR="00730A5F" w:rsidRDefault="00730A5F" w:rsidP="00730A5F">
      <w:pPr>
        <w:pStyle w:val="a7"/>
        <w:numPr>
          <w:ilvl w:val="0"/>
          <w:numId w:val="47"/>
        </w:numPr>
      </w:pPr>
      <w:r>
        <w:t>В случае равенства числа голосов, голос Председателя заседания Оргкомитета является решающим.</w:t>
      </w:r>
    </w:p>
    <w:p w:rsidR="00730A5F" w:rsidRDefault="00730A5F" w:rsidP="00730A5F">
      <w:pPr>
        <w:pStyle w:val="a7"/>
        <w:numPr>
          <w:ilvl w:val="0"/>
          <w:numId w:val="47"/>
        </w:numPr>
      </w:pPr>
      <w:r>
        <w:t>Решения Оргкомитета отражаются в соответствующем протоколе и подписываются Председателем и Секретарем заседания Оргкомитета.</w:t>
      </w:r>
    </w:p>
    <w:p w:rsidR="002A2330" w:rsidRPr="002A2330" w:rsidRDefault="002A2330" w:rsidP="002A2330">
      <w:pPr>
        <w:pStyle w:val="a7"/>
        <w:numPr>
          <w:ilvl w:val="1"/>
          <w:numId w:val="25"/>
        </w:numPr>
      </w:pPr>
      <w:r w:rsidRPr="002A2330">
        <w:t>Оргкомитет выполняет следующие функции:</w:t>
      </w:r>
    </w:p>
    <w:p w:rsidR="007920E7" w:rsidRDefault="007920E7" w:rsidP="002A2330">
      <w:pPr>
        <w:pStyle w:val="a7"/>
        <w:numPr>
          <w:ilvl w:val="0"/>
          <w:numId w:val="46"/>
        </w:numPr>
      </w:pPr>
      <w:r w:rsidRPr="007920E7">
        <w:t xml:space="preserve">Осуществляет информирование о мероприятии первоначально - о нем самом, датах и условиях участия, а также о сроках и условиях подачи заявок на участие в качестве </w:t>
      </w:r>
      <w:r w:rsidRPr="007920E7">
        <w:lastRenderedPageBreak/>
        <w:t xml:space="preserve">спикеров, докладчиков. Затем - о самом мероприятии, докладчиках, времени и месте проведения. </w:t>
      </w:r>
    </w:p>
    <w:p w:rsidR="002A2330" w:rsidRDefault="002A2330" w:rsidP="00730A5F">
      <w:pPr>
        <w:pStyle w:val="a7"/>
        <w:numPr>
          <w:ilvl w:val="0"/>
          <w:numId w:val="46"/>
        </w:numPr>
      </w:pPr>
      <w:r w:rsidRPr="002A2330">
        <w:t>Осуществляет выбор заявок и формирование программы Мероприятия.</w:t>
      </w:r>
      <w:r w:rsidR="00730A5F">
        <w:t xml:space="preserve"> Принимает </w:t>
      </w:r>
      <w:r w:rsidR="00730A5F" w:rsidRPr="00730A5F">
        <w:t>решение по допуску участников к у</w:t>
      </w:r>
      <w:r w:rsidR="00730A5F">
        <w:t>частию в Мероприятии.</w:t>
      </w:r>
    </w:p>
    <w:p w:rsidR="006A5846" w:rsidRDefault="006A5846" w:rsidP="006A5846">
      <w:pPr>
        <w:pStyle w:val="a7"/>
        <w:numPr>
          <w:ilvl w:val="0"/>
          <w:numId w:val="46"/>
        </w:numPr>
      </w:pPr>
      <w:r w:rsidRPr="006A5846">
        <w:t>Осуществляет и обеспечивает супервизорскую и методологическую поддержку спикерам и авторам МК при необходимости (по запросу или для если МК проводится автором впервые на конференции).</w:t>
      </w:r>
    </w:p>
    <w:p w:rsidR="00730A5F" w:rsidRDefault="00730A5F" w:rsidP="00730A5F">
      <w:pPr>
        <w:pStyle w:val="a7"/>
        <w:numPr>
          <w:ilvl w:val="0"/>
          <w:numId w:val="46"/>
        </w:numPr>
      </w:pPr>
      <w:r>
        <w:t>Формирует предложения о привлечении дополнительных партнеров или спонсоров Мероприятия.</w:t>
      </w:r>
    </w:p>
    <w:p w:rsidR="002A2330" w:rsidRDefault="00730A5F" w:rsidP="00730A5F">
      <w:pPr>
        <w:pStyle w:val="a7"/>
        <w:numPr>
          <w:ilvl w:val="0"/>
          <w:numId w:val="46"/>
        </w:numPr>
      </w:pPr>
      <w:r w:rsidRPr="00730A5F">
        <w:t>Осуществляет регистрацию участников и гостей Мероприятия.</w:t>
      </w:r>
      <w:r>
        <w:t xml:space="preserve"> </w:t>
      </w:r>
      <w:r w:rsidR="002A2330">
        <w:t xml:space="preserve">Ведет списки </w:t>
      </w:r>
      <w:r>
        <w:t>зарегистрированных</w:t>
      </w:r>
      <w:r w:rsidR="002A2330">
        <w:t xml:space="preserve"> на М</w:t>
      </w:r>
      <w:r>
        <w:t>ероприятие, формируе</w:t>
      </w:r>
      <w:r w:rsidR="002A2330">
        <w:t xml:space="preserve">т для них </w:t>
      </w:r>
      <w:r w:rsidRPr="00730A5F">
        <w:t>бейджи</w:t>
      </w:r>
      <w:r>
        <w:t xml:space="preserve"> </w:t>
      </w:r>
      <w:r w:rsidR="002A2330">
        <w:t xml:space="preserve">и раздаточные </w:t>
      </w:r>
      <w:r>
        <w:t>комплекты</w:t>
      </w:r>
      <w:r w:rsidR="002A2330">
        <w:t xml:space="preserve">. </w:t>
      </w:r>
    </w:p>
    <w:p w:rsidR="007920E7" w:rsidRDefault="007920E7" w:rsidP="007920E7">
      <w:pPr>
        <w:pStyle w:val="a7"/>
        <w:numPr>
          <w:ilvl w:val="0"/>
          <w:numId w:val="45"/>
        </w:numPr>
      </w:pPr>
      <w:r w:rsidRPr="007920E7">
        <w:t>Осуществляет выбор места проведения и коммуникацию с арендодателями.</w:t>
      </w:r>
    </w:p>
    <w:p w:rsidR="002A2330" w:rsidRDefault="002A2330" w:rsidP="002A2330">
      <w:pPr>
        <w:pStyle w:val="a7"/>
        <w:numPr>
          <w:ilvl w:val="0"/>
          <w:numId w:val="45"/>
        </w:numPr>
      </w:pPr>
      <w:r>
        <w:t>О</w:t>
      </w:r>
      <w:r w:rsidR="007920E7">
        <w:t>существляет методическую поддержку и информационн</w:t>
      </w:r>
      <w:r>
        <w:t xml:space="preserve">о-организационное сопровождение: размещение анонсов в соц. сетях, в рекламных компаниях, на площадках других ассоциаций и организаций. </w:t>
      </w:r>
    </w:p>
    <w:p w:rsidR="002A2330" w:rsidRPr="002A2330" w:rsidRDefault="00730A5F" w:rsidP="00730A5F">
      <w:pPr>
        <w:pStyle w:val="a7"/>
        <w:numPr>
          <w:ilvl w:val="0"/>
          <w:numId w:val="45"/>
        </w:numPr>
      </w:pPr>
      <w:r w:rsidRPr="00730A5F">
        <w:t>Организует прием участников на месте проведения мероприятия или на платформе, включая тех.</w:t>
      </w:r>
      <w:r>
        <w:t xml:space="preserve"> </w:t>
      </w:r>
      <w:r w:rsidRPr="00730A5F">
        <w:t>помощь и материальное обеспечение.</w:t>
      </w:r>
    </w:p>
    <w:p w:rsidR="002A2330" w:rsidRDefault="00730A5F" w:rsidP="00730A5F">
      <w:pPr>
        <w:pStyle w:val="a7"/>
        <w:numPr>
          <w:ilvl w:val="0"/>
          <w:numId w:val="45"/>
        </w:numPr>
      </w:pPr>
      <w:r>
        <w:t xml:space="preserve">Для онлайн-мероприятий: осуществляет </w:t>
      </w:r>
      <w:r w:rsidRPr="00730A5F">
        <w:t>доступ к платформе проведения, пароли, электронные сертификаты.</w:t>
      </w:r>
    </w:p>
    <w:p w:rsidR="00ED3180" w:rsidRDefault="00730A5F" w:rsidP="00ED3180">
      <w:pPr>
        <w:pStyle w:val="a7"/>
        <w:numPr>
          <w:ilvl w:val="0"/>
          <w:numId w:val="45"/>
        </w:numPr>
      </w:pPr>
      <w:r w:rsidRPr="00730A5F">
        <w:t>Для мероприятий офлайн</w:t>
      </w:r>
      <w:r>
        <w:t xml:space="preserve"> – мероприятий: </w:t>
      </w:r>
      <w:r w:rsidRPr="00730A5F">
        <w:t>информационное сопровождение - таблички, указатели, кофе-брейк, бейджи, регистрацию, бумажно-писчие принадлежности, сертификаты.</w:t>
      </w:r>
    </w:p>
    <w:p w:rsidR="00ED3180" w:rsidRDefault="00ED3180" w:rsidP="00ED3180">
      <w:pPr>
        <w:pStyle w:val="a7"/>
        <w:numPr>
          <w:ilvl w:val="0"/>
          <w:numId w:val="45"/>
        </w:numPr>
      </w:pPr>
      <w:r>
        <w:t xml:space="preserve">Готовит пост-релиз по итогам Мероприятия для размещения на сайте Ассоциации и на странице Ассоциации в Вконтакте и Телеграм-канале. </w:t>
      </w:r>
    </w:p>
    <w:p w:rsidR="00ED3180" w:rsidRDefault="00ED3180" w:rsidP="005811C4">
      <w:pPr>
        <w:pStyle w:val="a7"/>
        <w:numPr>
          <w:ilvl w:val="0"/>
          <w:numId w:val="45"/>
        </w:numPr>
      </w:pPr>
      <w:r>
        <w:t>Подводит итоги Мероприятия и предоставляет отчет о Мероприятии Совету Ассоциаци</w:t>
      </w:r>
      <w:r w:rsidR="005811C4">
        <w:t>и</w:t>
      </w:r>
      <w:r w:rsidR="005811C4" w:rsidRPr="005811C4">
        <w:t xml:space="preserve"> в течении 10 дней (общее количество участников, количество докладов или МК, доход от мероприятия, траты на мероприятие (аренда, оплата ресурсов, реклама, типография, кофе-брейки и т.д.)</w:t>
      </w:r>
      <w:r w:rsidR="005811C4">
        <w:t>.</w:t>
      </w:r>
    </w:p>
    <w:p w:rsidR="007920E7" w:rsidRDefault="00ED3180" w:rsidP="00ED3180">
      <w:pPr>
        <w:pStyle w:val="a7"/>
        <w:numPr>
          <w:ilvl w:val="0"/>
          <w:numId w:val="45"/>
        </w:numPr>
      </w:pPr>
      <w:r>
        <w:t>Оп</w:t>
      </w:r>
      <w:r w:rsidR="007920E7">
        <w:t>ределяет систему поощрения</w:t>
      </w:r>
      <w:r>
        <w:t xml:space="preserve"> работы Оргкомитета и ходатайствует в Совет о данном предложении. </w:t>
      </w:r>
    </w:p>
    <w:p w:rsidR="005811C4" w:rsidRDefault="005811C4" w:rsidP="005811C4">
      <w:pPr>
        <w:pStyle w:val="a7"/>
        <w:ind w:left="1800"/>
      </w:pPr>
    </w:p>
    <w:p w:rsidR="00F55FF7" w:rsidRPr="005811C4" w:rsidRDefault="00F55FF7" w:rsidP="00F55FF7">
      <w:pPr>
        <w:pStyle w:val="a7"/>
        <w:numPr>
          <w:ilvl w:val="0"/>
          <w:numId w:val="25"/>
        </w:numPr>
        <w:rPr>
          <w:b/>
        </w:rPr>
      </w:pPr>
      <w:r w:rsidRPr="005811C4">
        <w:rPr>
          <w:b/>
        </w:rPr>
        <w:t>ДОПОЛНЕНИЯ И ИЗМЕНЕНИЯ</w:t>
      </w:r>
    </w:p>
    <w:p w:rsidR="00F55FF7" w:rsidRDefault="00F55FF7" w:rsidP="00F55FF7">
      <w:pPr>
        <w:pStyle w:val="a7"/>
        <w:numPr>
          <w:ilvl w:val="0"/>
          <w:numId w:val="48"/>
        </w:numPr>
      </w:pPr>
      <w:r>
        <w:t xml:space="preserve">Положение вступает в силу с момента его принятия Советом Ассоциации. </w:t>
      </w:r>
    </w:p>
    <w:p w:rsidR="00F55FF7" w:rsidRDefault="00F55FF7" w:rsidP="00F55FF7">
      <w:pPr>
        <w:pStyle w:val="a7"/>
        <w:numPr>
          <w:ilvl w:val="0"/>
          <w:numId w:val="48"/>
        </w:numPr>
      </w:pPr>
      <w:r>
        <w:t xml:space="preserve">Возможные изменения и дополнения согласуются и утверждаются Советом и вносятся, как дополнение к данному положению. </w:t>
      </w:r>
    </w:p>
    <w:p w:rsidR="00F55FF7" w:rsidRDefault="00F55FF7" w:rsidP="00F146EA">
      <w:pPr>
        <w:pStyle w:val="a7"/>
        <w:numPr>
          <w:ilvl w:val="0"/>
          <w:numId w:val="48"/>
        </w:numPr>
      </w:pPr>
      <w:r>
        <w:t>Ответственность за своевременное внесение дополнений и изменений в положение</w:t>
      </w:r>
      <w:r w:rsidR="00F146EA">
        <w:t xml:space="preserve"> </w:t>
      </w:r>
      <w:r>
        <w:t xml:space="preserve">несет </w:t>
      </w:r>
      <w:r w:rsidR="00F146EA">
        <w:t>Оргкомитет Мероприятия и Совет.</w:t>
      </w:r>
    </w:p>
    <w:p w:rsidR="007920E7" w:rsidRDefault="007920E7" w:rsidP="00ED3180"/>
    <w:p w:rsidR="00C5004D" w:rsidRDefault="00C5004D" w:rsidP="00C5004D">
      <w:pPr>
        <w:pStyle w:val="a7"/>
        <w:ind w:left="1080"/>
      </w:pPr>
    </w:p>
    <w:p w:rsidR="001F1021" w:rsidRPr="00FD70CE" w:rsidRDefault="001F1021" w:rsidP="001F1021"/>
    <w:sectPr w:rsidR="001F1021" w:rsidRPr="00FD70CE" w:rsidSect="00FD70CE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FC" w:rsidRDefault="000670FC" w:rsidP="00FD70CE">
      <w:pPr>
        <w:spacing w:after="0" w:line="240" w:lineRule="auto"/>
      </w:pPr>
      <w:r>
        <w:separator/>
      </w:r>
    </w:p>
  </w:endnote>
  <w:endnote w:type="continuationSeparator" w:id="0">
    <w:p w:rsidR="000670FC" w:rsidRDefault="000670FC" w:rsidP="00F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97364"/>
      <w:docPartObj>
        <w:docPartGallery w:val="Page Numbers (Bottom of Page)"/>
        <w:docPartUnique/>
      </w:docPartObj>
    </w:sdtPr>
    <w:sdtEndPr/>
    <w:sdtContent>
      <w:p w:rsidR="00FD70CE" w:rsidRDefault="00FD70CE" w:rsidP="00FD70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E7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FC" w:rsidRDefault="000670FC" w:rsidP="00FD70CE">
      <w:pPr>
        <w:spacing w:after="0" w:line="240" w:lineRule="auto"/>
      </w:pPr>
      <w:r>
        <w:separator/>
      </w:r>
    </w:p>
  </w:footnote>
  <w:footnote w:type="continuationSeparator" w:id="0">
    <w:p w:rsidR="000670FC" w:rsidRDefault="000670FC" w:rsidP="00FD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5483"/>
    <w:multiLevelType w:val="hybridMultilevel"/>
    <w:tmpl w:val="C97C19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6B0E88"/>
    <w:multiLevelType w:val="hybridMultilevel"/>
    <w:tmpl w:val="703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8C2"/>
    <w:multiLevelType w:val="hybridMultilevel"/>
    <w:tmpl w:val="FCD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5BA"/>
    <w:multiLevelType w:val="hybridMultilevel"/>
    <w:tmpl w:val="7A6C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0B08"/>
    <w:multiLevelType w:val="multilevel"/>
    <w:tmpl w:val="B0682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CE7D46"/>
    <w:multiLevelType w:val="hybridMultilevel"/>
    <w:tmpl w:val="5052E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83DF0"/>
    <w:multiLevelType w:val="hybridMultilevel"/>
    <w:tmpl w:val="9D8C9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646E3"/>
    <w:multiLevelType w:val="multilevel"/>
    <w:tmpl w:val="A2FE6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2E91B6E"/>
    <w:multiLevelType w:val="multilevel"/>
    <w:tmpl w:val="F7A657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149E203B"/>
    <w:multiLevelType w:val="hybridMultilevel"/>
    <w:tmpl w:val="779290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6241B"/>
    <w:multiLevelType w:val="hybridMultilevel"/>
    <w:tmpl w:val="4D9E2F66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17D905ED"/>
    <w:multiLevelType w:val="hybridMultilevel"/>
    <w:tmpl w:val="0DD2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374A2"/>
    <w:multiLevelType w:val="hybridMultilevel"/>
    <w:tmpl w:val="74A4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83EBE"/>
    <w:multiLevelType w:val="hybridMultilevel"/>
    <w:tmpl w:val="84AC4CE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ED45ACC"/>
    <w:multiLevelType w:val="hybridMultilevel"/>
    <w:tmpl w:val="261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A054F"/>
    <w:multiLevelType w:val="hybridMultilevel"/>
    <w:tmpl w:val="98FC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07DC3"/>
    <w:multiLevelType w:val="hybridMultilevel"/>
    <w:tmpl w:val="C8B0C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283F44"/>
    <w:multiLevelType w:val="hybridMultilevel"/>
    <w:tmpl w:val="9748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2B73"/>
    <w:multiLevelType w:val="hybridMultilevel"/>
    <w:tmpl w:val="4E14CB4E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F7B3E88"/>
    <w:multiLevelType w:val="hybridMultilevel"/>
    <w:tmpl w:val="331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B4FA8"/>
    <w:multiLevelType w:val="hybridMultilevel"/>
    <w:tmpl w:val="55865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68770E"/>
    <w:multiLevelType w:val="hybridMultilevel"/>
    <w:tmpl w:val="43127D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D7024B"/>
    <w:multiLevelType w:val="hybridMultilevel"/>
    <w:tmpl w:val="E966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2883"/>
    <w:multiLevelType w:val="hybridMultilevel"/>
    <w:tmpl w:val="56F448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E52DAC"/>
    <w:multiLevelType w:val="hybridMultilevel"/>
    <w:tmpl w:val="98684B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AF062B"/>
    <w:multiLevelType w:val="hybridMultilevel"/>
    <w:tmpl w:val="B54CA9E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5F6865"/>
    <w:multiLevelType w:val="hybridMultilevel"/>
    <w:tmpl w:val="6052B5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14AFC"/>
    <w:multiLevelType w:val="hybridMultilevel"/>
    <w:tmpl w:val="B06A5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1A5191"/>
    <w:multiLevelType w:val="hybridMultilevel"/>
    <w:tmpl w:val="FFF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448DC"/>
    <w:multiLevelType w:val="hybridMultilevel"/>
    <w:tmpl w:val="BB6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D591F"/>
    <w:multiLevelType w:val="hybridMultilevel"/>
    <w:tmpl w:val="CDC2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B0203"/>
    <w:multiLevelType w:val="hybridMultilevel"/>
    <w:tmpl w:val="BE3EE9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641D1A"/>
    <w:multiLevelType w:val="hybridMultilevel"/>
    <w:tmpl w:val="527A64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40214B4"/>
    <w:multiLevelType w:val="hybridMultilevel"/>
    <w:tmpl w:val="EAB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C0206"/>
    <w:multiLevelType w:val="hybridMultilevel"/>
    <w:tmpl w:val="A8E029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030B03"/>
    <w:multiLevelType w:val="hybridMultilevel"/>
    <w:tmpl w:val="6310B5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73E3606"/>
    <w:multiLevelType w:val="hybridMultilevel"/>
    <w:tmpl w:val="76DEA9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ADE3D2F"/>
    <w:multiLevelType w:val="hybridMultilevel"/>
    <w:tmpl w:val="D49A99A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2006E98"/>
    <w:multiLevelType w:val="hybridMultilevel"/>
    <w:tmpl w:val="B3C64350"/>
    <w:lvl w:ilvl="0" w:tplc="65A6071A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A2124"/>
    <w:multiLevelType w:val="hybridMultilevel"/>
    <w:tmpl w:val="504828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69007D7F"/>
    <w:multiLevelType w:val="hybridMultilevel"/>
    <w:tmpl w:val="822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B528D"/>
    <w:multiLevelType w:val="hybridMultilevel"/>
    <w:tmpl w:val="2A58008C"/>
    <w:lvl w:ilvl="0" w:tplc="9DF89E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BC0BF0"/>
    <w:multiLevelType w:val="hybridMultilevel"/>
    <w:tmpl w:val="5B461C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B9B7267"/>
    <w:multiLevelType w:val="hybridMultilevel"/>
    <w:tmpl w:val="6338C1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1D537DE"/>
    <w:multiLevelType w:val="hybridMultilevel"/>
    <w:tmpl w:val="F93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60CEC"/>
    <w:multiLevelType w:val="hybridMultilevel"/>
    <w:tmpl w:val="B02E51A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5B7F69"/>
    <w:multiLevelType w:val="hybridMultilevel"/>
    <w:tmpl w:val="4C2CB2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21122C"/>
    <w:multiLevelType w:val="hybridMultilevel"/>
    <w:tmpl w:val="93F4706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33"/>
  </w:num>
  <w:num w:numId="5">
    <w:abstractNumId w:val="13"/>
  </w:num>
  <w:num w:numId="6">
    <w:abstractNumId w:val="45"/>
  </w:num>
  <w:num w:numId="7">
    <w:abstractNumId w:val="22"/>
  </w:num>
  <w:num w:numId="8">
    <w:abstractNumId w:val="23"/>
  </w:num>
  <w:num w:numId="9">
    <w:abstractNumId w:val="4"/>
  </w:num>
  <w:num w:numId="10">
    <w:abstractNumId w:val="17"/>
  </w:num>
  <w:num w:numId="11">
    <w:abstractNumId w:val="1"/>
  </w:num>
  <w:num w:numId="12">
    <w:abstractNumId w:val="28"/>
  </w:num>
  <w:num w:numId="13">
    <w:abstractNumId w:val="14"/>
  </w:num>
  <w:num w:numId="14">
    <w:abstractNumId w:val="12"/>
  </w:num>
  <w:num w:numId="15">
    <w:abstractNumId w:val="44"/>
  </w:num>
  <w:num w:numId="16">
    <w:abstractNumId w:val="29"/>
  </w:num>
  <w:num w:numId="17">
    <w:abstractNumId w:val="3"/>
  </w:num>
  <w:num w:numId="18">
    <w:abstractNumId w:val="15"/>
  </w:num>
  <w:num w:numId="19">
    <w:abstractNumId w:val="11"/>
  </w:num>
  <w:num w:numId="20">
    <w:abstractNumId w:val="2"/>
  </w:num>
  <w:num w:numId="21">
    <w:abstractNumId w:val="19"/>
  </w:num>
  <w:num w:numId="22">
    <w:abstractNumId w:val="40"/>
  </w:num>
  <w:num w:numId="23">
    <w:abstractNumId w:val="10"/>
  </w:num>
  <w:num w:numId="24">
    <w:abstractNumId w:val="30"/>
  </w:num>
  <w:num w:numId="25">
    <w:abstractNumId w:val="7"/>
  </w:num>
  <w:num w:numId="26">
    <w:abstractNumId w:val="41"/>
  </w:num>
  <w:num w:numId="27">
    <w:abstractNumId w:val="8"/>
  </w:num>
  <w:num w:numId="28">
    <w:abstractNumId w:val="18"/>
  </w:num>
  <w:num w:numId="29">
    <w:abstractNumId w:val="9"/>
  </w:num>
  <w:num w:numId="30">
    <w:abstractNumId w:val="5"/>
  </w:num>
  <w:num w:numId="31">
    <w:abstractNumId w:val="27"/>
  </w:num>
  <w:num w:numId="32">
    <w:abstractNumId w:val="25"/>
  </w:num>
  <w:num w:numId="33">
    <w:abstractNumId w:val="47"/>
  </w:num>
  <w:num w:numId="34">
    <w:abstractNumId w:val="6"/>
  </w:num>
  <w:num w:numId="35">
    <w:abstractNumId w:val="0"/>
  </w:num>
  <w:num w:numId="36">
    <w:abstractNumId w:val="35"/>
  </w:num>
  <w:num w:numId="37">
    <w:abstractNumId w:val="20"/>
  </w:num>
  <w:num w:numId="38">
    <w:abstractNumId w:val="26"/>
  </w:num>
  <w:num w:numId="39">
    <w:abstractNumId w:val="21"/>
  </w:num>
  <w:num w:numId="40">
    <w:abstractNumId w:val="31"/>
  </w:num>
  <w:num w:numId="41">
    <w:abstractNumId w:val="24"/>
  </w:num>
  <w:num w:numId="42">
    <w:abstractNumId w:val="36"/>
  </w:num>
  <w:num w:numId="43">
    <w:abstractNumId w:val="32"/>
  </w:num>
  <w:num w:numId="44">
    <w:abstractNumId w:val="42"/>
  </w:num>
  <w:num w:numId="45">
    <w:abstractNumId w:val="34"/>
  </w:num>
  <w:num w:numId="46">
    <w:abstractNumId w:val="43"/>
  </w:num>
  <w:num w:numId="47">
    <w:abstractNumId w:val="4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E"/>
    <w:rsid w:val="00045E66"/>
    <w:rsid w:val="000670FC"/>
    <w:rsid w:val="00070501"/>
    <w:rsid w:val="00080DBA"/>
    <w:rsid w:val="00103238"/>
    <w:rsid w:val="00135068"/>
    <w:rsid w:val="00176D15"/>
    <w:rsid w:val="00181473"/>
    <w:rsid w:val="00186C1A"/>
    <w:rsid w:val="001A317A"/>
    <w:rsid w:val="001D2074"/>
    <w:rsid w:val="001D5C6B"/>
    <w:rsid w:val="001F1021"/>
    <w:rsid w:val="00205223"/>
    <w:rsid w:val="00246977"/>
    <w:rsid w:val="00280E9D"/>
    <w:rsid w:val="002A2330"/>
    <w:rsid w:val="002C2854"/>
    <w:rsid w:val="002C3828"/>
    <w:rsid w:val="002D1ECC"/>
    <w:rsid w:val="002F0026"/>
    <w:rsid w:val="002F2309"/>
    <w:rsid w:val="002F2D07"/>
    <w:rsid w:val="002F7CE7"/>
    <w:rsid w:val="003139B7"/>
    <w:rsid w:val="00321E21"/>
    <w:rsid w:val="00324AD5"/>
    <w:rsid w:val="003601D3"/>
    <w:rsid w:val="00374998"/>
    <w:rsid w:val="0039018C"/>
    <w:rsid w:val="003C7D5A"/>
    <w:rsid w:val="003E74E5"/>
    <w:rsid w:val="004747D4"/>
    <w:rsid w:val="00493015"/>
    <w:rsid w:val="004C5B55"/>
    <w:rsid w:val="004E7AC5"/>
    <w:rsid w:val="00527754"/>
    <w:rsid w:val="005811C4"/>
    <w:rsid w:val="00591198"/>
    <w:rsid w:val="005C7742"/>
    <w:rsid w:val="005F7999"/>
    <w:rsid w:val="00617169"/>
    <w:rsid w:val="006236C9"/>
    <w:rsid w:val="0065240C"/>
    <w:rsid w:val="006A5846"/>
    <w:rsid w:val="006B1821"/>
    <w:rsid w:val="00725FD3"/>
    <w:rsid w:val="00730A5F"/>
    <w:rsid w:val="0074490B"/>
    <w:rsid w:val="007507DC"/>
    <w:rsid w:val="0076184C"/>
    <w:rsid w:val="007920E7"/>
    <w:rsid w:val="007B65D5"/>
    <w:rsid w:val="00811315"/>
    <w:rsid w:val="00861C02"/>
    <w:rsid w:val="00880BC9"/>
    <w:rsid w:val="008A58F7"/>
    <w:rsid w:val="008B211E"/>
    <w:rsid w:val="0091466E"/>
    <w:rsid w:val="0091553C"/>
    <w:rsid w:val="00944D1A"/>
    <w:rsid w:val="00975D61"/>
    <w:rsid w:val="009C05E6"/>
    <w:rsid w:val="009D6134"/>
    <w:rsid w:val="009F0060"/>
    <w:rsid w:val="00A01C4E"/>
    <w:rsid w:val="00A6029A"/>
    <w:rsid w:val="00A813A2"/>
    <w:rsid w:val="00AB7F5F"/>
    <w:rsid w:val="00AD40EA"/>
    <w:rsid w:val="00B0549B"/>
    <w:rsid w:val="00B35143"/>
    <w:rsid w:val="00B378E6"/>
    <w:rsid w:val="00B72078"/>
    <w:rsid w:val="00BD764E"/>
    <w:rsid w:val="00BF1AEE"/>
    <w:rsid w:val="00C356AD"/>
    <w:rsid w:val="00C5004D"/>
    <w:rsid w:val="00CC22DF"/>
    <w:rsid w:val="00CC2E1A"/>
    <w:rsid w:val="00D07781"/>
    <w:rsid w:val="00D13471"/>
    <w:rsid w:val="00D34192"/>
    <w:rsid w:val="00D70D92"/>
    <w:rsid w:val="00D91FBE"/>
    <w:rsid w:val="00D92D0A"/>
    <w:rsid w:val="00DA50F9"/>
    <w:rsid w:val="00DB4044"/>
    <w:rsid w:val="00DD18F1"/>
    <w:rsid w:val="00DD79F2"/>
    <w:rsid w:val="00DF22DA"/>
    <w:rsid w:val="00E04AFE"/>
    <w:rsid w:val="00E219FB"/>
    <w:rsid w:val="00E437FA"/>
    <w:rsid w:val="00E776E6"/>
    <w:rsid w:val="00EB7066"/>
    <w:rsid w:val="00EC1A3C"/>
    <w:rsid w:val="00ED3180"/>
    <w:rsid w:val="00EF1ADB"/>
    <w:rsid w:val="00F1161C"/>
    <w:rsid w:val="00F146EA"/>
    <w:rsid w:val="00F20E72"/>
    <w:rsid w:val="00F3390E"/>
    <w:rsid w:val="00F55FF7"/>
    <w:rsid w:val="00FD6C55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94208-0F63-4150-9142-8251E81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0CE"/>
  </w:style>
  <w:style w:type="paragraph" w:styleId="a5">
    <w:name w:val="footer"/>
    <w:basedOn w:val="a"/>
    <w:link w:val="a6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0CE"/>
  </w:style>
  <w:style w:type="paragraph" w:styleId="a7">
    <w:name w:val="List Paragraph"/>
    <w:basedOn w:val="a"/>
    <w:uiPriority w:val="34"/>
    <w:qFormat/>
    <w:rsid w:val="002F00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30</cp:revision>
  <dcterms:created xsi:type="dcterms:W3CDTF">2023-04-11T06:23:00Z</dcterms:created>
  <dcterms:modified xsi:type="dcterms:W3CDTF">2023-05-22T11:14:00Z</dcterms:modified>
</cp:coreProperties>
</file>